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3719" w14:textId="74FFA5F8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bookmarkStart w:id="0" w:name="_Hlk122188478"/>
      <w:r w:rsidRPr="00E45832">
        <w:rPr>
          <w:rFonts w:ascii="Mystical Woods Rough Script" w:eastAsia="Times New Roman" w:hAnsi="Mystical Woods Rough Script" w:cs="Calibri"/>
          <w:color w:val="444444"/>
          <w:sz w:val="28"/>
          <w:szCs w:val="28"/>
          <w:lang w:eastAsia="es-ES"/>
        </w:rPr>
        <w:t> </w:t>
      </w:r>
      <w:r>
        <w:rPr>
          <w:noProof/>
        </w:rPr>
        <w:drawing>
          <wp:inline distT="0" distB="0" distL="0" distR="0" wp14:anchorId="5CBE937F" wp14:editId="474A7D28">
            <wp:extent cx="3619500" cy="1178125"/>
            <wp:effectExtent l="0" t="0" r="0" b="3175"/>
            <wp:docPr id="14" name="Imagen 14" descr="Imagen que contiene cuarto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cuarto, alfomb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287" cy="1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0D5">
        <w:rPr>
          <w:rFonts w:ascii="Mystical Woods Rough Script" w:eastAsia="Times New Roman" w:hAnsi="Mystical Woods Rough Script" w:cs="Calibri"/>
          <w:color w:val="444444"/>
          <w:sz w:val="28"/>
          <w:szCs w:val="28"/>
          <w:lang w:eastAsia="es-ES"/>
        </w:rPr>
        <w:t xml:space="preserve">  </w:t>
      </w:r>
      <w:r w:rsidRPr="00E45832">
        <w:rPr>
          <w:rFonts w:ascii="Mystical Woods Rough Script" w:eastAsia="Times New Roman" w:hAnsi="Mystical Woods Rough Script" w:cs="Calibri"/>
          <w:color w:val="444444"/>
          <w:sz w:val="28"/>
          <w:szCs w:val="28"/>
          <w:lang w:eastAsia="es-ES"/>
        </w:rPr>
        <w:t> </w:t>
      </w:r>
      <w:r w:rsidR="006510D5">
        <w:rPr>
          <w:noProof/>
        </w:rPr>
        <w:drawing>
          <wp:inline distT="0" distB="0" distL="0" distR="0" wp14:anchorId="06A010F4" wp14:editId="45B71AC9">
            <wp:extent cx="1508760" cy="1174860"/>
            <wp:effectExtent l="0" t="0" r="0" b="6350"/>
            <wp:docPr id="19" name="Imagen 19" descr="Texto, Forma, Fle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, Forma, Flech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74" cy="1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32">
        <w:rPr>
          <w:rFonts w:ascii="Mystical Woods Rough Script" w:eastAsia="Times New Roman" w:hAnsi="Mystical Woods Rough Script" w:cs="Calibri"/>
          <w:color w:val="444444"/>
          <w:sz w:val="28"/>
          <w:szCs w:val="28"/>
          <w:lang w:eastAsia="es-ES"/>
        </w:rPr>
        <w:t> </w:t>
      </w:r>
    </w:p>
    <w:p w14:paraId="199C6838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45832">
        <w:rPr>
          <w:rFonts w:ascii="Mystical Woods Rough Script" w:eastAsia="Times New Roman" w:hAnsi="Mystical Woods Rough Script" w:cs="Calibri"/>
          <w:color w:val="660000"/>
          <w:sz w:val="27"/>
          <w:szCs w:val="27"/>
          <w:lang w:eastAsia="es-ES"/>
        </w:rPr>
        <w:t xml:space="preserve">En </w:t>
      </w:r>
      <w:r w:rsidRPr="002A06B3">
        <w:rPr>
          <w:rFonts w:ascii="Mystical Woods Rough Script" w:eastAsia="Times New Roman" w:hAnsi="Mystical Woods Rough Script" w:cs="Calibri"/>
          <w:color w:val="FFD966" w:themeColor="accent4" w:themeTint="99"/>
          <w:sz w:val="27"/>
          <w:szCs w:val="27"/>
          <w:lang w:eastAsia="es-ES"/>
        </w:rPr>
        <w:t>20</w:t>
      </w:r>
      <w:r w:rsidRPr="002A06B3">
        <w:rPr>
          <w:rFonts w:ascii="Mystical Woods Rough Script" w:eastAsia="Times New Roman" w:hAnsi="Mystical Woods Rough Script" w:cs="Calibri"/>
          <w:color w:val="5B9BD5" w:themeColor="accent5"/>
          <w:sz w:val="27"/>
          <w:szCs w:val="27"/>
          <w:lang w:eastAsia="es-ES"/>
        </w:rPr>
        <w:t>23</w:t>
      </w:r>
      <w:r w:rsidRPr="00E45832">
        <w:rPr>
          <w:rFonts w:ascii="Mystical Woods Rough Script" w:eastAsia="Times New Roman" w:hAnsi="Mystical Woods Rough Script" w:cs="Calibri"/>
          <w:color w:val="660000"/>
          <w:sz w:val="27"/>
          <w:szCs w:val="27"/>
          <w:lang w:eastAsia="es-ES"/>
        </w:rPr>
        <w:t>,</w:t>
      </w:r>
    </w:p>
    <w:p w14:paraId="2056E5D1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Times New Roman" w:eastAsia="Times New Roman" w:hAnsi="Times New Roman" w:cs="Times New Roman"/>
          <w:color w:val="444444"/>
          <w:sz w:val="28"/>
          <w:szCs w:val="28"/>
          <w:lang w:eastAsia="es-ES"/>
        </w:rPr>
        <w:t> </w:t>
      </w:r>
    </w:p>
    <w:p w14:paraId="40BB429D" w14:textId="21CAB90D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Qu’à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</w:t>
      </w:r>
      <w:r w:rsidR="008B0A39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vo</w:t>
      </w:r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s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oreilles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se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poursuivent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les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tirs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nourris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de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louanges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adorables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autant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 xml:space="preserve"> que </w:t>
      </w:r>
      <w:proofErr w:type="spellStart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méritées</w:t>
      </w:r>
      <w:proofErr w:type="spellEnd"/>
      <w:r w:rsidRPr="00E45832">
        <w:rPr>
          <w:rFonts w:ascii="Bradley Hand ITC" w:eastAsia="Times New Roman" w:hAnsi="Bradley Hand ITC" w:cs="Calibri"/>
          <w:color w:val="3D85C6"/>
          <w:sz w:val="44"/>
          <w:szCs w:val="44"/>
          <w:lang w:eastAsia="es-ES"/>
        </w:rPr>
        <w:t>.</w:t>
      </w:r>
    </w:p>
    <w:p w14:paraId="6AF76A02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Times New Roman" w:eastAsia="Times New Roman" w:hAnsi="Times New Roman" w:cs="Times New Roman"/>
          <w:color w:val="444444"/>
          <w:sz w:val="28"/>
          <w:szCs w:val="28"/>
          <w:lang w:eastAsia="es-ES"/>
        </w:rPr>
        <w:t> </w:t>
      </w:r>
    </w:p>
    <w:p w14:paraId="30AABAED" w14:textId="53B8AB0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Que les </w:t>
      </w:r>
      <w:proofErr w:type="spellStart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guerres</w:t>
      </w:r>
      <w:proofErr w:type="spellEnd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des </w:t>
      </w:r>
      <w:proofErr w:type="spellStart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tranchées</w:t>
      </w:r>
      <w:proofErr w:type="spellEnd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se </w:t>
      </w:r>
      <w:proofErr w:type="spellStart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limitent</w:t>
      </w:r>
      <w:proofErr w:type="spellEnd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</w:t>
      </w:r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à la </w:t>
      </w:r>
      <w:proofErr w:type="spellStart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lutte</w:t>
      </w:r>
      <w:proofErr w:type="spellEnd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</w:t>
      </w:r>
      <w:proofErr w:type="spellStart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pour</w:t>
      </w:r>
      <w:proofErr w:type="spellEnd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les plus </w:t>
      </w:r>
      <w:proofErr w:type="spellStart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grosses</w:t>
      </w:r>
      <w:proofErr w:type="spellEnd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parts</w:t>
      </w:r>
      <w:proofErr w:type="spellEnd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d</w:t>
      </w:r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u</w:t>
      </w:r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g</w:t>
      </w:r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âteau</w:t>
      </w:r>
      <w:proofErr w:type="spellEnd"/>
      <w:r w:rsidR="002A06B3">
        <w:rPr>
          <w:rFonts w:ascii="Baguet Script" w:eastAsia="Times New Roman" w:hAnsi="Baguet Script" w:cs="Calibri"/>
          <w:color w:val="FF9900"/>
          <w:sz w:val="44"/>
          <w:szCs w:val="44"/>
          <w:lang w:eastAsia="es-ES"/>
        </w:rPr>
        <w:t>.</w:t>
      </w:r>
    </w:p>
    <w:p w14:paraId="20D1D4AA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Baguet Script" w:eastAsia="Times New Roman" w:hAnsi="Baguet Script" w:cs="Calibri"/>
          <w:color w:val="444444"/>
          <w:sz w:val="28"/>
          <w:szCs w:val="28"/>
          <w:lang w:eastAsia="es-ES"/>
        </w:rPr>
        <w:t> </w:t>
      </w:r>
    </w:p>
    <w:p w14:paraId="2CD84AEF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Que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ne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s’accroissent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pas</w:t>
      </w:r>
      <w:proofErr w:type="spellEnd"/>
    </w:p>
    <w:p w14:paraId="00BF901D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les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bombardements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massifs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de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diktats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liberticides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par les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tartarins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imbus</w:t>
      </w:r>
      <w:proofErr w:type="spellEnd"/>
    </w:p>
    <w:p w14:paraId="5008617B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des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plateaux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 xml:space="preserve"> </w:t>
      </w:r>
      <w:proofErr w:type="spellStart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télé</w:t>
      </w:r>
      <w:proofErr w:type="spellEnd"/>
      <w:r w:rsidRPr="00E45832">
        <w:rPr>
          <w:rFonts w:ascii="Lucida Calligraphy" w:eastAsia="Times New Roman" w:hAnsi="Lucida Calligraphy" w:cs="Calibri"/>
          <w:color w:val="00FF00"/>
          <w:sz w:val="40"/>
          <w:szCs w:val="40"/>
          <w:lang w:eastAsia="es-ES"/>
        </w:rPr>
        <w:t>.</w:t>
      </w:r>
    </w:p>
    <w:p w14:paraId="6C908752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Times New Roman" w:eastAsia="Times New Roman" w:hAnsi="Times New Roman" w:cs="Times New Roman"/>
          <w:color w:val="444444"/>
          <w:sz w:val="44"/>
          <w:szCs w:val="44"/>
          <w:lang w:eastAsia="es-ES"/>
        </w:rPr>
        <w:t> </w:t>
      </w:r>
    </w:p>
    <w:p w14:paraId="7FA43FB5" w14:textId="409FD8D9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 xml:space="preserve">Que se </w:t>
      </w:r>
      <w:proofErr w:type="spellStart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multiplient</w:t>
      </w:r>
      <w:proofErr w:type="spellEnd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 xml:space="preserve"> les </w:t>
      </w:r>
      <w:proofErr w:type="spellStart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missiles</w:t>
      </w:r>
      <w:proofErr w:type="spellEnd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 xml:space="preserve"> </w:t>
      </w:r>
      <w:proofErr w:type="spellStart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d’émotions</w:t>
      </w:r>
      <w:proofErr w:type="spellEnd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 xml:space="preserve"> XXL sur </w:t>
      </w:r>
      <w:proofErr w:type="spellStart"/>
      <w:r w:rsidR="008B0A39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v</w:t>
      </w:r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o</w:t>
      </w:r>
      <w:r w:rsidR="008B0A39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tre</w:t>
      </w:r>
      <w:proofErr w:type="spellEnd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 xml:space="preserve"> avenir </w:t>
      </w:r>
      <w:proofErr w:type="spellStart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comblé</w:t>
      </w:r>
      <w:proofErr w:type="spellEnd"/>
      <w:r w:rsidRPr="00E45832">
        <w:rPr>
          <w:rFonts w:ascii="Pristina" w:eastAsia="Times New Roman" w:hAnsi="Pristina" w:cs="Calibri"/>
          <w:b/>
          <w:bCs/>
          <w:color w:val="9900FF"/>
          <w:sz w:val="56"/>
          <w:szCs w:val="56"/>
          <w:lang w:eastAsia="es-ES"/>
        </w:rPr>
        <w:t>.</w:t>
      </w:r>
    </w:p>
    <w:p w14:paraId="5B2D0ABF" w14:textId="26B47056" w:rsidR="00EF6408" w:rsidRDefault="00EF6408" w:rsidP="00EF6408">
      <w:pPr>
        <w:spacing w:after="0" w:line="240" w:lineRule="auto"/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</w:pPr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 xml:space="preserve">Que les mines </w:t>
      </w:r>
      <w:proofErr w:type="spellStart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>sautent</w:t>
      </w:r>
      <w:proofErr w:type="spellEnd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 xml:space="preserve"> de </w:t>
      </w:r>
      <w:proofErr w:type="spellStart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>l’humeur</w:t>
      </w:r>
      <w:proofErr w:type="spellEnd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 xml:space="preserve"> </w:t>
      </w:r>
      <w:proofErr w:type="spellStart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>joyeuse</w:t>
      </w:r>
      <w:proofErr w:type="spellEnd"/>
      <w:r w:rsid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 xml:space="preserve"> </w:t>
      </w:r>
    </w:p>
    <w:p w14:paraId="6A02354C" w14:textId="77777777" w:rsidR="00EF6408" w:rsidRPr="002A06B3" w:rsidRDefault="00EF6408" w:rsidP="00EF6408">
      <w:pPr>
        <w:spacing w:after="0" w:line="240" w:lineRule="auto"/>
        <w:rPr>
          <w:rFonts w:ascii="Calibri" w:eastAsia="Times New Roman" w:hAnsi="Calibri" w:cs="Calibri"/>
          <w:color w:val="5B9BD5" w:themeColor="accent5"/>
          <w:sz w:val="72"/>
          <w:szCs w:val="72"/>
          <w:lang w:eastAsia="es-ES"/>
        </w:rPr>
      </w:pPr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 xml:space="preserve">à la </w:t>
      </w:r>
      <w:proofErr w:type="spellStart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>félicité</w:t>
      </w:r>
      <w:proofErr w:type="spellEnd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 xml:space="preserve"> </w:t>
      </w:r>
      <w:proofErr w:type="spellStart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>gourmande</w:t>
      </w:r>
      <w:proofErr w:type="spellEnd"/>
      <w:r w:rsidRPr="002A06B3">
        <w:rPr>
          <w:rFonts w:ascii="Rastanty Cortez" w:eastAsia="Times New Roman" w:hAnsi="Rastanty Cortez" w:cs="Calibri"/>
          <w:color w:val="5B9BD5" w:themeColor="accent5"/>
          <w:sz w:val="72"/>
          <w:szCs w:val="72"/>
          <w:lang w:eastAsia="es-ES"/>
        </w:rPr>
        <w:t>.</w:t>
      </w:r>
    </w:p>
    <w:p w14:paraId="71C3A4BC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sz w:val="72"/>
          <w:szCs w:val="72"/>
          <w:lang w:eastAsia="es-ES"/>
        </w:rPr>
      </w:pPr>
      <w:r w:rsidRPr="00E45832">
        <w:rPr>
          <w:rFonts w:ascii="Times New Roman" w:eastAsia="Times New Roman" w:hAnsi="Times New Roman" w:cs="Times New Roman"/>
          <w:color w:val="444444"/>
          <w:sz w:val="72"/>
          <w:szCs w:val="72"/>
          <w:lang w:eastAsia="es-ES"/>
        </w:rPr>
        <w:t> </w:t>
      </w:r>
    </w:p>
    <w:p w14:paraId="7993B15C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Que </w:t>
      </w:r>
      <w:proofErr w:type="spellStart"/>
      <w:proofErr w:type="gram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l’impérieux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 “</w:t>
      </w:r>
      <w:proofErr w:type="spellStart"/>
      <w:proofErr w:type="gram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arrête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ton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char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”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fasse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seulement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barrage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aux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insidieuses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invasions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lastRenderedPageBreak/>
        <w:t xml:space="preserve">de la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soumission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à la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dictature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du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fais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pas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ci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,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fais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pas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ça</w:t>
      </w:r>
      <w:proofErr w:type="spellEnd"/>
      <w:r w:rsidRPr="00E45832">
        <w:rPr>
          <w:rFonts w:ascii="Matura MT Script Capitals" w:eastAsia="Times New Roman" w:hAnsi="Matura MT Script Capitals" w:cs="Calibri"/>
          <w:color w:val="4C1130"/>
          <w:sz w:val="44"/>
          <w:szCs w:val="44"/>
          <w:lang w:eastAsia="es-ES"/>
        </w:rPr>
        <w:t>.</w:t>
      </w:r>
    </w:p>
    <w:p w14:paraId="32081A5F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Matura MT Script Capitals" w:eastAsia="Times New Roman" w:hAnsi="Matura MT Script Capitals" w:cs="Calibri"/>
          <w:color w:val="444444"/>
          <w:sz w:val="44"/>
          <w:szCs w:val="44"/>
          <w:lang w:eastAsia="es-ES"/>
        </w:rPr>
        <w:t> </w:t>
      </w:r>
    </w:p>
    <w:p w14:paraId="7BE88367" w14:textId="26DC2A22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Que se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développent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les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fiers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bataillons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de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l’espérance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épanouie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pour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envahir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durablement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le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champ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du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possible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 </w:t>
      </w:r>
      <w:r w:rsidR="002A06B3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y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prenant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ses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aises</w:t>
      </w:r>
      <w:proofErr w:type="spellEnd"/>
      <w:r w:rsidRPr="00E45832">
        <w:rPr>
          <w:rFonts w:ascii="Papyrus" w:eastAsia="Times New Roman" w:hAnsi="Papyrus" w:cs="Calibri"/>
          <w:color w:val="666666"/>
          <w:sz w:val="44"/>
          <w:szCs w:val="44"/>
          <w:lang w:eastAsia="es-ES"/>
        </w:rPr>
        <w:t>.</w:t>
      </w:r>
    </w:p>
    <w:p w14:paraId="2205FEE8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Times New Roman" w:eastAsia="Times New Roman" w:hAnsi="Times New Roman" w:cs="Times New Roman"/>
          <w:color w:val="444444"/>
          <w:sz w:val="44"/>
          <w:szCs w:val="44"/>
          <w:lang w:eastAsia="es-ES"/>
        </w:rPr>
        <w:t> </w:t>
      </w:r>
    </w:p>
    <w:p w14:paraId="5B10C0C1" w14:textId="5AFBDA41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Que chaque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jour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refuse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les </w:t>
      </w:r>
      <w:proofErr w:type="spellStart"/>
      <w:r w:rsidR="002A06B3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restrictions</w:t>
      </w:r>
      <w:proofErr w:type="spellEnd"/>
      <w:r w:rsidR="002A06B3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</w:t>
      </w:r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de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lumière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émerveillée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dans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</w:t>
      </w:r>
      <w:r w:rsidR="008B0A39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vo</w:t>
      </w:r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s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yeux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avides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de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bonheur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 xml:space="preserve"> non torturé, non </w:t>
      </w:r>
      <w:proofErr w:type="spellStart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bequillé</w:t>
      </w:r>
      <w:proofErr w:type="spellEnd"/>
      <w:r w:rsidRPr="00E45832">
        <w:rPr>
          <w:rFonts w:ascii="Viner Hand ITC" w:eastAsia="Times New Roman" w:hAnsi="Viner Hand ITC" w:cs="Calibri"/>
          <w:b/>
          <w:bCs/>
          <w:color w:val="FF0000"/>
          <w:sz w:val="44"/>
          <w:szCs w:val="44"/>
          <w:lang w:eastAsia="es-ES"/>
        </w:rPr>
        <w:t>, non amputé, non violenté…</w:t>
      </w:r>
    </w:p>
    <w:p w14:paraId="2CBF87FA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  <w:r w:rsidRPr="00E45832">
        <w:rPr>
          <w:rFonts w:ascii="Viner Hand ITC" w:eastAsia="Times New Roman" w:hAnsi="Viner Hand ITC" w:cs="Calibri"/>
          <w:b/>
          <w:bCs/>
          <w:color w:val="444444"/>
          <w:sz w:val="28"/>
          <w:szCs w:val="28"/>
          <w:lang w:eastAsia="es-ES"/>
        </w:rPr>
        <w:t> </w:t>
      </w:r>
    </w:p>
    <w:p w14:paraId="4AD04FD2" w14:textId="77777777" w:rsidR="00EF6408" w:rsidRDefault="00EF6408" w:rsidP="00EF6408">
      <w:pPr>
        <w:spacing w:after="0" w:line="240" w:lineRule="auto"/>
        <w:rPr>
          <w:rFonts w:ascii="Blackadder ITC" w:eastAsia="Times New Roman" w:hAnsi="Blackadder ITC" w:cs="Calibri"/>
          <w:b/>
          <w:bCs/>
          <w:i/>
          <w:iCs/>
          <w:color w:val="444444"/>
          <w:sz w:val="72"/>
          <w:szCs w:val="72"/>
          <w:lang w:eastAsia="es-ES"/>
        </w:rPr>
      </w:pPr>
      <w:r w:rsidRPr="00E45832">
        <w:rPr>
          <w:rFonts w:ascii="Blackadder ITC" w:eastAsia="Times New Roman" w:hAnsi="Blackadder ITC" w:cs="Calibri"/>
          <w:b/>
          <w:bCs/>
          <w:i/>
          <w:iCs/>
          <w:color w:val="444444"/>
          <w:sz w:val="72"/>
          <w:szCs w:val="72"/>
          <w:lang w:eastAsia="es-ES"/>
        </w:rPr>
        <w:t>Amalia  </w:t>
      </w:r>
    </w:p>
    <w:p w14:paraId="34930880" w14:textId="0D4EF58D" w:rsidR="00EF6408" w:rsidRDefault="00EF6408" w:rsidP="00EF6408">
      <w:pPr>
        <w:spacing w:after="0" w:line="240" w:lineRule="auto"/>
        <w:rPr>
          <w:rFonts w:ascii="Blackadder ITC" w:eastAsia="Times New Roman" w:hAnsi="Blackadder ITC" w:cs="Calibri"/>
          <w:b/>
          <w:bCs/>
          <w:i/>
          <w:iCs/>
          <w:color w:val="444444"/>
          <w:sz w:val="72"/>
          <w:szCs w:val="72"/>
          <w:lang w:eastAsia="es-ES"/>
        </w:rPr>
      </w:pPr>
      <w:r w:rsidRPr="004970E0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7CA1D2E9" wp14:editId="65FBF0BA">
            <wp:extent cx="3337560" cy="1771215"/>
            <wp:effectExtent l="0" t="0" r="0" b="635"/>
            <wp:docPr id="17" name="Imagen 17" descr="Imagen que contiene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azu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30" cy="18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10D5"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19D9559D" wp14:editId="075D3CFF">
            <wp:extent cx="1805940" cy="1805940"/>
            <wp:effectExtent l="0" t="0" r="3810" b="3810"/>
            <wp:docPr id="18" name="Imagen 1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EED8" w14:textId="77777777" w:rsidR="00EF6408" w:rsidRPr="00E45832" w:rsidRDefault="00EF6408" w:rsidP="00EF6408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</w:p>
    <w:p w14:paraId="030C8DDE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                       </w:t>
      </w:r>
    </w:p>
    <w:p w14:paraId="13AB365F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45832">
        <w:rPr>
          <w:rFonts w:ascii="Arial" w:eastAsia="Times New Roman" w:hAnsi="Arial" w:cs="Arial"/>
          <w:b/>
          <w:bCs/>
          <w:i/>
          <w:iCs/>
          <w:color w:val="1A1A1A"/>
          <w:sz w:val="27"/>
          <w:szCs w:val="27"/>
          <w:u w:val="single"/>
          <w:lang w:eastAsia="es-ES"/>
        </w:rPr>
        <w:t>                              MÉDITERRANÉE</w:t>
      </w:r>
    </w:p>
    <w:p w14:paraId="2A51A13F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18A3CA5A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Peut-être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parce que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enfance</w:t>
      </w:r>
      <w:proofErr w:type="spellEnd"/>
    </w:p>
    <w:p w14:paraId="5E9697B7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lastRenderedPageBreak/>
        <w:t>joue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encore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sur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plage</w:t>
      </w:r>
      <w:proofErr w:type="spellEnd"/>
    </w:p>
    <w:p w14:paraId="52472A16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et, caché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derrière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les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roseaux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0F26695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dort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premier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amour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4FA3A577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j’emporte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ta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lumière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ton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odeur</w:t>
      </w:r>
      <w:proofErr w:type="spellEnd"/>
    </w:p>
    <w:p w14:paraId="540F99ED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partout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où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j’aime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aller</w:t>
      </w:r>
      <w:proofErr w:type="spellEnd"/>
    </w:p>
    <w:p w14:paraId="7590EED0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et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amoncelés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sur ton sable,</w:t>
      </w:r>
    </w:p>
    <w:p w14:paraId="542699F9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je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garde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amour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,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jeux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peines.</w:t>
      </w:r>
    </w:p>
    <w:p w14:paraId="67EDBB66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4521593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Moi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2B690D8B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7839508E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qui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ai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dans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peau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saveur</w:t>
      </w:r>
      <w:proofErr w:type="spellEnd"/>
    </w:p>
    <w:p w14:paraId="49D4473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amère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des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pleurs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éternels</w:t>
      </w:r>
      <w:proofErr w:type="spellEnd"/>
    </w:p>
    <w:p w14:paraId="6FBD6EC8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qu'ont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versé en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toi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cent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peuples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514FF261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d'Algeciras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à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Istambul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031259A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pour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que tu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peignes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bleu</w:t>
      </w:r>
      <w:proofErr w:type="spellEnd"/>
    </w:p>
    <w:p w14:paraId="7206B43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leurs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longues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nuits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d'hiver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063C5337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5351160F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force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de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mésaventures</w:t>
      </w:r>
      <w:proofErr w:type="spellEnd"/>
    </w:p>
    <w:p w14:paraId="68C81650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ton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âme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est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profonde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obscure.</w:t>
      </w:r>
    </w:p>
    <w:p w14:paraId="5F0CE53C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0CC31766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A tes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crépuscules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rouges</w:t>
      </w:r>
      <w:proofErr w:type="spellEnd"/>
    </w:p>
    <w:p w14:paraId="33656D69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mes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yeux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se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sont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habitués,</w:t>
      </w:r>
    </w:p>
    <w:p w14:paraId="55232850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comme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détour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au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chemin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...</w:t>
      </w:r>
    </w:p>
    <w:p w14:paraId="40CE76B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Je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suis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chanteur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, je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suis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menteur</w:t>
      </w:r>
      <w:proofErr w:type="spellEnd"/>
    </w:p>
    <w:p w14:paraId="4BADAC77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j'aime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jeu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vin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60BE2479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j'ai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l'âme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d'un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marin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...</w:t>
      </w:r>
    </w:p>
    <w:p w14:paraId="798A2E97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452A41A1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01249130" w14:textId="77777777" w:rsidR="00EF6408" w:rsidRDefault="00EF6408" w:rsidP="00EF6408">
      <w:pPr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Que puis-je y faire,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puisque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je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suis</w:t>
      </w:r>
      <w:proofErr w:type="spellEnd"/>
      <w:r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né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</w:p>
    <w:p w14:paraId="72E28DCA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Méditerranée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…</w:t>
      </w:r>
    </w:p>
    <w:p w14:paraId="786676CA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0DE82B3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1ECF360D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Et tu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t'approches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tu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t'en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vas,</w:t>
      </w:r>
    </w:p>
    <w:p w14:paraId="0E594C5E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après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avoir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embrassé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village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12D37C1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Jouant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avec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marée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564CD5FF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tu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t'en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vas,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pensant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revenir.</w:t>
      </w:r>
    </w:p>
    <w:p w14:paraId="5CBA8EB2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Tu es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comme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une femme</w:t>
      </w:r>
    </w:p>
    <w:p w14:paraId="7C01348D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toute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embaumée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de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poix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554A090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que l'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regrette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que l'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aime</w:t>
      </w:r>
      <w:proofErr w:type="spellEnd"/>
    </w:p>
    <w:p w14:paraId="1448F224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que l’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connaît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que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l’on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craint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4D7E0314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7648F259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67864999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Ah...</w:t>
      </w:r>
    </w:p>
    <w:p w14:paraId="25C269CB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2E616A36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Si un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jour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pour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malheur</w:t>
      </w:r>
      <w:proofErr w:type="spellEnd"/>
    </w:p>
    <w:p w14:paraId="6A346ECF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la grande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Faucheuse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vient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me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chercher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788BE931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poussez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ma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barque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à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mer</w:t>
      </w:r>
      <w:proofErr w:type="spellEnd"/>
    </w:p>
    <w:p w14:paraId="2A7DEF8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avec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vent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du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levant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automnal</w:t>
      </w:r>
      <w:proofErr w:type="spellEnd"/>
    </w:p>
    <w:p w14:paraId="3C5A7864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et laissez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tempête</w:t>
      </w:r>
      <w:proofErr w:type="spellEnd"/>
    </w:p>
    <w:p w14:paraId="75C95B3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démonter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ailes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blanches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48BCFA03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Puis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enterrez-moi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,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sans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porter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deuil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14D02560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entre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plage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et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ciel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...</w:t>
      </w:r>
    </w:p>
    <w:p w14:paraId="10369704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194C1E57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Sur 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versant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d'une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montagne</w:t>
      </w:r>
      <w:proofErr w:type="spellEnd"/>
    </w:p>
    <w:p w14:paraId="1834B7B0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plus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haut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que l'</w:t>
      </w:r>
      <w:r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horizon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3977AABD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Je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veux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avoir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une belle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vue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3EDDD94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5FE5FAC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Mon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corps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sera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chemin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,</w:t>
      </w:r>
    </w:p>
    <w:p w14:paraId="14D24052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je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donnerai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du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vert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au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pins</w:t>
      </w:r>
      <w:proofErr w:type="spellEnd"/>
    </w:p>
    <w:p w14:paraId="60FA3AB7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et du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jaune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aux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genêts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....</w:t>
      </w:r>
    </w:p>
    <w:p w14:paraId="7AAB6FC5" w14:textId="77777777" w:rsidR="00EF6408" w:rsidRPr="00E45832" w:rsidRDefault="00EF6408" w:rsidP="00EF6408">
      <w:pPr>
        <w:spacing w:after="0" w:line="0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1DEBCAFC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Près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de la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mer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</w:t>
      </w:r>
    </w:p>
    <w:p w14:paraId="79D6E71B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</w:p>
    <w:p w14:paraId="446CF48A" w14:textId="77777777" w:rsidR="00EF6408" w:rsidRDefault="00EF6408" w:rsidP="00EF6408">
      <w:pPr>
        <w:spacing w:after="0" w:line="351" w:lineRule="atLeast"/>
        <w:rPr>
          <w:rFonts w:ascii="Arial" w:eastAsia="Times New Roman" w:hAnsi="Arial" w:cs="Arial"/>
          <w:color w:val="1A1A1A"/>
          <w:sz w:val="23"/>
          <w:szCs w:val="23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Parce que je</w:t>
      </w:r>
      <w:r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suis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né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</w:t>
      </w:r>
    </w:p>
    <w:p w14:paraId="22EE242E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en </w:t>
      </w:r>
      <w:proofErr w:type="spellStart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Méditerranée</w:t>
      </w:r>
      <w:proofErr w:type="spellEnd"/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...</w:t>
      </w:r>
    </w:p>
    <w:p w14:paraId="24EECE95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> </w:t>
      </w:r>
    </w:p>
    <w:p w14:paraId="7877E3BF" w14:textId="77777777" w:rsidR="00EF6408" w:rsidRPr="00E45832" w:rsidRDefault="00EF6408" w:rsidP="00EF6408">
      <w:pPr>
        <w:spacing w:after="0" w:line="351" w:lineRule="atLeast"/>
        <w:rPr>
          <w:rFonts w:ascii="Calibri" w:eastAsia="Times New Roman" w:hAnsi="Calibri" w:cs="Calibri"/>
          <w:color w:val="000000"/>
          <w:lang w:eastAsia="es-ES"/>
        </w:rPr>
      </w:pPr>
      <w:r w:rsidRPr="00E45832">
        <w:rPr>
          <w:rFonts w:ascii="Arial" w:eastAsia="Times New Roman" w:hAnsi="Arial" w:cs="Arial"/>
          <w:b/>
          <w:bCs/>
          <w:i/>
          <w:iCs/>
          <w:color w:val="1A1A1A"/>
          <w:sz w:val="23"/>
          <w:szCs w:val="23"/>
          <w:lang w:eastAsia="es-ES"/>
        </w:rPr>
        <w:t>Joan Manuel Serrat</w:t>
      </w:r>
    </w:p>
    <w:p w14:paraId="2A690A61" w14:textId="77777777" w:rsidR="00EF6408" w:rsidRDefault="00EF6408" w:rsidP="00EF6408">
      <w:pPr>
        <w:spacing w:after="0" w:line="351" w:lineRule="atLeast"/>
      </w:pPr>
      <w:proofErr w:type="spellStart"/>
      <w:r>
        <w:rPr>
          <w:rFonts w:ascii="Arial" w:eastAsia="Times New Roman" w:hAnsi="Arial" w:cs="Arial"/>
          <w:b/>
          <w:bCs/>
          <w:i/>
          <w:iCs/>
          <w:color w:val="1A1A1A"/>
          <w:sz w:val="23"/>
          <w:szCs w:val="23"/>
          <w:lang w:eastAsia="es-ES"/>
        </w:rPr>
        <w:t>Chanson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A1A1A"/>
          <w:sz w:val="23"/>
          <w:szCs w:val="23"/>
          <w:lang w:eastAsia="es-ES"/>
        </w:rPr>
        <w:t xml:space="preserve"> de 1</w:t>
      </w:r>
      <w:r w:rsidRPr="00E45832">
        <w:rPr>
          <w:rFonts w:ascii="Arial" w:eastAsia="Times New Roman" w:hAnsi="Arial" w:cs="Arial"/>
          <w:b/>
          <w:bCs/>
          <w:i/>
          <w:iCs/>
          <w:color w:val="1A1A1A"/>
          <w:sz w:val="23"/>
          <w:szCs w:val="23"/>
          <w:lang w:eastAsia="es-ES"/>
        </w:rPr>
        <w:t>971</w:t>
      </w:r>
    </w:p>
    <w:p w14:paraId="71FE5675" w14:textId="574C56FD" w:rsidR="004970E0" w:rsidRDefault="004970E0" w:rsidP="00E45832">
      <w:pPr>
        <w:spacing w:after="0" w:line="240" w:lineRule="auto"/>
        <w:rPr>
          <w:rFonts w:ascii="Blackadder ITC" w:eastAsia="Times New Roman" w:hAnsi="Blackadder ITC" w:cs="Calibri"/>
          <w:b/>
          <w:bCs/>
          <w:i/>
          <w:iCs/>
          <w:color w:val="444444"/>
          <w:sz w:val="72"/>
          <w:szCs w:val="72"/>
          <w:lang w:eastAsia="es-ES"/>
        </w:rPr>
      </w:pPr>
      <w:r w:rsidRPr="004970E0">
        <w:t xml:space="preserve"> </w:t>
      </w:r>
      <w:r>
        <w:t xml:space="preserve">     </w:t>
      </w:r>
    </w:p>
    <w:p w14:paraId="1A9C220C" w14:textId="77777777" w:rsidR="004970E0" w:rsidRPr="00E45832" w:rsidRDefault="004970E0" w:rsidP="00E45832">
      <w:pPr>
        <w:spacing w:after="0" w:line="240" w:lineRule="auto"/>
        <w:rPr>
          <w:rFonts w:ascii="Calibri" w:eastAsia="Times New Roman" w:hAnsi="Calibri" w:cs="Calibri"/>
          <w:color w:val="444444"/>
          <w:lang w:eastAsia="es-ES"/>
        </w:rPr>
      </w:pPr>
    </w:p>
    <w:p w14:paraId="2E34687B" w14:textId="5EBB95FE" w:rsidR="00E45832" w:rsidRPr="00E45832" w:rsidRDefault="00E45832" w:rsidP="00E45832">
      <w:pPr>
        <w:spacing w:after="0" w:line="351" w:lineRule="atLeast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E45832">
        <w:rPr>
          <w:rFonts w:ascii="Arial" w:eastAsia="Times New Roman" w:hAnsi="Arial" w:cs="Arial"/>
          <w:color w:val="1A1A1A"/>
          <w:sz w:val="23"/>
          <w:szCs w:val="23"/>
          <w:lang w:eastAsia="es-ES"/>
        </w:rPr>
        <w:t xml:space="preserve">                        </w:t>
      </w:r>
      <w:bookmarkEnd w:id="0"/>
    </w:p>
    <w:sectPr w:rsidR="00E45832" w:rsidRPr="00E45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Pristina">
    <w:charset w:val="00"/>
    <w:family w:val="script"/>
    <w:pitch w:val="variable"/>
    <w:sig w:usb0="00000003" w:usb1="00000000" w:usb2="00000000" w:usb3="00000000" w:csb0="00000001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32"/>
    <w:rsid w:val="002A06B3"/>
    <w:rsid w:val="004970E0"/>
    <w:rsid w:val="006510D5"/>
    <w:rsid w:val="007103C7"/>
    <w:rsid w:val="008B0A39"/>
    <w:rsid w:val="00DB28E6"/>
    <w:rsid w:val="00E04961"/>
    <w:rsid w:val="00E45832"/>
    <w:rsid w:val="00E72912"/>
    <w:rsid w:val="00E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3C7F"/>
  <w15:chartTrackingRefBased/>
  <w15:docId w15:val="{CB350715-FAB3-45C0-8500-9F992CD0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sole.immo@gmail.com</dc:creator>
  <cp:keywords/>
  <dc:description/>
  <cp:lastModifiedBy>AMALIA SOLE GARCIA</cp:lastModifiedBy>
  <cp:revision>2</cp:revision>
  <cp:lastPrinted>2022-12-17T16:19:00Z</cp:lastPrinted>
  <dcterms:created xsi:type="dcterms:W3CDTF">2022-12-22T11:47:00Z</dcterms:created>
  <dcterms:modified xsi:type="dcterms:W3CDTF">2022-12-22T11:47:00Z</dcterms:modified>
</cp:coreProperties>
</file>